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E9" w:rsidRPr="00FA06E9" w:rsidRDefault="000961FC" w:rsidP="00FA06E9">
      <w:pPr>
        <w:keepNext/>
        <w:shd w:val="clear" w:color="auto" w:fill="FFFFFF"/>
        <w:spacing w:after="120" w:line="24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55"/>
          <w:szCs w:val="55"/>
          <w:lang w:eastAsia="nb-NO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55"/>
          <w:szCs w:val="55"/>
          <w:lang w:eastAsia="nb-NO"/>
        </w:rPr>
        <w:t>Lover for Hallangspollen Vel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Vedtatt på ordinære årsmøter 1972, 1973, 1982, ekstraordinært årsmøte 1982, ordinært årsmøte 1987, 1988, revidert 1998</w:t>
      </w:r>
      <w:r w:rsidR="000961FC">
        <w:rPr>
          <w:rFonts w:ascii="Arial" w:eastAsia="Times New Roman" w:hAnsi="Arial" w:cs="Arial"/>
          <w:color w:val="555555"/>
          <w:lang w:eastAsia="nb-NO"/>
        </w:rPr>
        <w:t xml:space="preserve"> og ordinært årsmøte 2014</w:t>
      </w:r>
      <w:r w:rsidR="004C0EFE">
        <w:rPr>
          <w:rFonts w:ascii="Arial" w:eastAsia="Times New Roman" w:hAnsi="Arial" w:cs="Arial"/>
          <w:color w:val="555555"/>
          <w:lang w:eastAsia="nb-NO"/>
        </w:rPr>
        <w:t xml:space="preserve"> og 2020</w:t>
      </w:r>
      <w:bookmarkStart w:id="0" w:name="_GoBack"/>
      <w:bookmarkEnd w:id="0"/>
      <w:r w:rsidRPr="00FA06E9">
        <w:rPr>
          <w:rFonts w:ascii="Arial" w:eastAsia="Times New Roman" w:hAnsi="Arial" w:cs="Arial"/>
          <w:color w:val="555555"/>
          <w:lang w:eastAsia="nb-NO"/>
        </w:rPr>
        <w:t>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t>§ 1</w:t>
      </w:r>
      <w:r w:rsidRPr="00FA06E9">
        <w:rPr>
          <w:rFonts w:ascii="Arial" w:eastAsia="Times New Roman" w:hAnsi="Arial" w:cs="Arial"/>
          <w:color w:val="555555"/>
          <w:lang w:eastAsia="nb-NO"/>
        </w:rPr>
        <w:br/>
        <w:t>Hallangspollen Vel er en sammenslutning av eiendomsbesittere i Hallangspollens Vel`s geografiske område.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t>§ 2 Formål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Å samle eiendomsbesitterne i en organisasjon, som kan ivareta felles miljømessige og økonomiske interesser samt alt som naturlig hører inn under velforeningens virkefelt, f.eks.</w:t>
      </w:r>
    </w:p>
    <w:p w:rsidR="00FA06E9" w:rsidRPr="00FA06E9" w:rsidRDefault="00FA06E9" w:rsidP="00FA0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 xml:space="preserve">Å arbeide for best mulig kommunikasjon til området og hensiktsmessige veiforhold med nødvendige parkeringsplasser innen området. </w:t>
      </w:r>
    </w:p>
    <w:p w:rsidR="00FA06E9" w:rsidRPr="00FA06E9" w:rsidRDefault="00FA06E9" w:rsidP="00FA0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 xml:space="preserve">Å arbeide for å tilrettelegge best mulig løsning av elektrisitets- og vannforsyning. </w:t>
      </w:r>
    </w:p>
    <w:p w:rsidR="00FA06E9" w:rsidRPr="00FA06E9" w:rsidRDefault="00FA06E9" w:rsidP="00FA0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 xml:space="preserve">Å arbeide for best mulig renovasjon og sanitæranlegg, samt beskytte området mot forurensning. </w:t>
      </w:r>
    </w:p>
    <w:p w:rsidR="00FA06E9" w:rsidRPr="00FA06E9" w:rsidRDefault="00FA06E9" w:rsidP="00FA0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 xml:space="preserve">Å arbeide for en best mulig utnyttelse og forvaltning av strandområdene til badeplasser, båtplasser, og friarealene til rekreasjons- og fritidsformål. Arbeidet skal skje i forståelse med berørte grunneiere, de kommunale myndigheter og eventuelt andre institusjoner. 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t>§ 3 Medlemskap</w:t>
      </w: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br/>
      </w:r>
      <w:r w:rsidRPr="00FA06E9">
        <w:rPr>
          <w:rFonts w:ascii="Arial" w:eastAsia="Times New Roman" w:hAnsi="Arial" w:cs="Arial"/>
          <w:color w:val="555555"/>
          <w:lang w:eastAsia="nb-NO"/>
        </w:rPr>
        <w:br/>
        <w:t>Som medlem kan opptas enhver som eier eller bygsler matrikulert parsell i Hallangspollens Vels geografiske område, og som er villig til å underordne seg vellets lover.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Årsmøtet kan utnevne æresmedlem, etter innstilling fra styret.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Hvert medlem har 1 – en stemme på vellets møter.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Et medlem kan la seg representere på møtene gjennom skriftlig fullmakt.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Et medlem kan ikke møte med mer enn 1 – en fullmakt.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lastRenderedPageBreak/>
        <w:t>§ 4 Kontingent og avgifter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Årsmøtet fastsetter medlemskontingent, veiavgift, vannavgift, tilkoblingsavgift til vannanlegget og misbruksavgift.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Æresmedlem er fritatt for medlemskontingent.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Kontingenten og avgiftene betales for kalenderåret (1. januar til 31. desember) og senest innen 15. mai samme år.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Kun medlemmer av Hallangspollen Vel kan knyttes til vellets vannanlegg.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t>§ 5 Styret</w:t>
      </w:r>
    </w:p>
    <w:p w:rsidR="004C0EFE" w:rsidRDefault="004C0EFE" w:rsidP="00FA06E9">
      <w:pPr>
        <w:shd w:val="clear" w:color="auto" w:fill="FFFFFF"/>
        <w:spacing w:before="384" w:after="384" w:line="360" w:lineRule="atLeast"/>
        <w:rPr>
          <w:rFonts w:ascii="Arial" w:hAnsi="Arial" w:cs="Arial"/>
          <w:color w:val="595959" w:themeColor="text1" w:themeTint="A6"/>
        </w:rPr>
      </w:pPr>
      <w:r w:rsidRPr="004C0EFE">
        <w:rPr>
          <w:rFonts w:ascii="Arial" w:hAnsi="Arial" w:cs="Arial"/>
          <w:color w:val="595959" w:themeColor="text1" w:themeTint="A6"/>
        </w:rPr>
        <w:t>Vellet ledes av et styre bestående av leder, 5 styremedlemmer og 1-2 varamedlemmer. Leder velges for 1 – ett – år av gangen. Styremedlemmer velges for 2 – to – år av gangen. De velges 2 det ene året og 3 det andre. Varamedlemmer velges for 1 – ett – år av gangen. Styret konstituerer seg selv</w:t>
      </w:r>
      <w:r>
        <w:rPr>
          <w:rFonts w:ascii="Arial" w:hAnsi="Arial" w:cs="Arial"/>
          <w:color w:val="595959" w:themeColor="text1" w:themeTint="A6"/>
        </w:rPr>
        <w:t xml:space="preserve">. 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Styret bør ha en sammensetning som er representativ for forholdet feltene imellom.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Valgene skjer på årsmøtet.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Valgene foregår skriftlig, hvis det forlanges.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Til spesielle oppdrag kan sty</w:t>
      </w:r>
      <w:r w:rsidR="000961FC">
        <w:rPr>
          <w:rFonts w:ascii="Arial" w:eastAsia="Times New Roman" w:hAnsi="Arial" w:cs="Arial"/>
          <w:color w:val="555555"/>
          <w:lang w:eastAsia="nb-NO"/>
        </w:rPr>
        <w:t>ret oppnevne de utvalg og komité</w:t>
      </w:r>
      <w:r w:rsidRPr="00FA06E9">
        <w:rPr>
          <w:rFonts w:ascii="Arial" w:eastAsia="Times New Roman" w:hAnsi="Arial" w:cs="Arial"/>
          <w:color w:val="555555"/>
          <w:lang w:eastAsia="nb-NO"/>
        </w:rPr>
        <w:t>er som det måtte finne nødvendig.</w:t>
      </w:r>
    </w:p>
    <w:p w:rsidR="00FA06E9" w:rsidRPr="00FA06E9" w:rsidRDefault="000961FC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>
        <w:rPr>
          <w:rFonts w:ascii="Arial" w:eastAsia="Times New Roman" w:hAnsi="Arial" w:cs="Arial"/>
          <w:color w:val="555555"/>
          <w:lang w:eastAsia="nb-NO"/>
        </w:rPr>
        <w:t>Disse utvalg/komité</w:t>
      </w:r>
      <w:r w:rsidR="00FA06E9" w:rsidRPr="00FA06E9">
        <w:rPr>
          <w:rFonts w:ascii="Arial" w:eastAsia="Times New Roman" w:hAnsi="Arial" w:cs="Arial"/>
          <w:color w:val="555555"/>
          <w:lang w:eastAsia="nb-NO"/>
        </w:rPr>
        <w:t>er skal arbeide etter retningslinjer/fullmakter gitt av styret.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Styre- og varamedlem har møteplikt på styremøtene.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Varamedlem har talerett på styremøtene, men stemmerett kun ved ordinært medlems forfall.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Styret er vedtaksdyktig når minst 3 – tre av dets medlemmer er tilstede.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lastRenderedPageBreak/>
        <w:t>Styremøte avholdes etter innkalling fra leder så ofte det finnes påkrevet, eller når minst 2-to av de øvrige styremedlemmer forlanger det.</w:t>
      </w:r>
    </w:p>
    <w:p w:rsid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Lederen representerer vellet når annet ikke er bestemt.</w:t>
      </w:r>
    </w:p>
    <w:p w:rsidR="00FA7B61" w:rsidRPr="00FA06E9" w:rsidRDefault="00FA7B61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>
        <w:rPr>
          <w:rFonts w:ascii="Arial" w:eastAsia="Times New Roman" w:hAnsi="Arial" w:cs="Arial"/>
          <w:color w:val="555555"/>
          <w:lang w:eastAsia="nb-NO"/>
        </w:rPr>
        <w:t>Både styrets leder og leders stedfortreder skal ha signaturrett.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Har lederen forfall, overtar nestleder funksjonene.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t>§ 6 Valgbarhet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Husstandsmedlem som har fylt 18 år er valgbare til styreverv.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Fra hver husstand kan det kun velges 1-en person til styre/varamedlem.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t>§ 7 Protokoll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Sekretæren fører protokoll fra styremøter, medlems- og årsmøte.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Protokollen skal inneholde alle forslag og fattede vedtak, og hva som ellers skjønnes å være av interesse.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Sekretæren ivaretar vellets korrespondanse i samråd med lederen.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t>§ 8 Regnskap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Kassereren fører regnskapet på godkjent måte.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Regnskapet følger kalenderåret.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Alle regnskapsbilag skal attesteres av rekvirent/ komitéleder samt styrets leder.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t>§ 9 Revisjon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Til å revidere vellets regnskap velges 2 revisorer. Revisjon kan foretas til ubestemte tider. Revisjonsprotokoll legges frem for årsmøtet.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Cs/>
          <w:color w:val="555555"/>
          <w:lang w:eastAsia="nb-NO"/>
        </w:rPr>
        <w:lastRenderedPageBreak/>
        <w:t>§ 10 Medlemsmøte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Medlemsmøte holdes så ofte som styret finner nødvendig, og innkalles med 14 – fjorten dagers varsel. De saker som skal behandles skal være med i innkallingen.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Medlemsmøtets hensikt er å informere medlemmene når styret finner det nødvendig, eller når styret ønsker en diskusjon med medlemmene for sitt videre arbeide.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Medlemsmøtet kan ikke fatte vedtak.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t>§ 11 Årsmøte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Årsmøtet er vellets høyeste myndighet.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Ordinært årsmøte holdes i mars, og varsles minst 6-seks uker i forveien.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Saker som ønskes behandlet på årsmøtet, må være styret i hende senest 4 uker før møtet.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Endelig innkalling med styrets beretning, regnskap og forslag til vedtak sendes ut 14 dager før møtet.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Antall stemmeberettigede skal registreres.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Årsmøtet konstitueres med valg av dirigent, sekretær og 2 medlemmer til å undertegne protokollen.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Årsmøtet skal behandle:</w:t>
      </w:r>
    </w:p>
    <w:p w:rsidR="00FA06E9" w:rsidRPr="00FA06E9" w:rsidRDefault="00FA06E9" w:rsidP="00FA0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 xml:space="preserve">Godkjennelse av dagsorden. </w:t>
      </w:r>
    </w:p>
    <w:p w:rsidR="00FA06E9" w:rsidRPr="00FA06E9" w:rsidRDefault="00FA06E9" w:rsidP="00FA0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 xml:space="preserve">Styrets beretning. </w:t>
      </w:r>
    </w:p>
    <w:p w:rsidR="00FA06E9" w:rsidRPr="00FA06E9" w:rsidRDefault="00FA06E9" w:rsidP="00FA0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 xml:space="preserve">Regnskap og revisjonsberetning. </w:t>
      </w:r>
    </w:p>
    <w:p w:rsidR="00FA06E9" w:rsidRPr="00FA06E9" w:rsidRDefault="00FA06E9" w:rsidP="00FA0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 xml:space="preserve">Innkomne forslag. </w:t>
      </w:r>
    </w:p>
    <w:p w:rsidR="00FA06E9" w:rsidRPr="00FA06E9" w:rsidRDefault="00FA06E9" w:rsidP="00FA0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 xml:space="preserve">Forslag til bevilgninger. </w:t>
      </w:r>
    </w:p>
    <w:p w:rsidR="00FA06E9" w:rsidRPr="00FA06E9" w:rsidRDefault="00FA06E9" w:rsidP="00FA0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 xml:space="preserve">Arbeidsbudsjett for året, herunder fastsettelse av kontingenter og avgifter. </w:t>
      </w:r>
    </w:p>
    <w:p w:rsidR="00FA06E9" w:rsidRPr="00FA06E9" w:rsidRDefault="00FA06E9" w:rsidP="00FA0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 w:right="360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 xml:space="preserve">Valg 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Årsmøtet velger en valgkomité på 3 medlemmer, med 1 representant for hvert område, som innstiller på valg i perioden.</w:t>
      </w:r>
    </w:p>
    <w:p w:rsidR="00FA06E9" w:rsidRPr="00FA06E9" w:rsidRDefault="000961FC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>
        <w:rPr>
          <w:rFonts w:ascii="Arial" w:eastAsia="Times New Roman" w:hAnsi="Arial" w:cs="Arial"/>
          <w:color w:val="555555"/>
          <w:lang w:eastAsia="nb-NO"/>
        </w:rPr>
        <w:lastRenderedPageBreak/>
        <w:t>Valgkomité</w:t>
      </w:r>
      <w:r w:rsidR="00FA06E9" w:rsidRPr="00FA06E9">
        <w:rPr>
          <w:rFonts w:ascii="Arial" w:eastAsia="Times New Roman" w:hAnsi="Arial" w:cs="Arial"/>
          <w:color w:val="555555"/>
          <w:lang w:eastAsia="nb-NO"/>
        </w:rPr>
        <w:t>en fungerer også som tellekorps.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Skriftlig avstemming foretas dersom det blir fremsatt krav om det.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Alle saker avgjøres med alminnelig flertall, unntatt forslag om lovendringer, hvor det kreves 2/3 flertall.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t>§ 12 Ekstraordinært årsmøte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Når styret finner det påkrevet, eller når minst ¼ av vellets medlemmer skriftlig forlanger det,</w:t>
      </w:r>
      <w:r w:rsidR="000961FC">
        <w:rPr>
          <w:rFonts w:ascii="Arial" w:eastAsia="Times New Roman" w:hAnsi="Arial" w:cs="Arial"/>
          <w:color w:val="555555"/>
          <w:lang w:eastAsia="nb-NO"/>
        </w:rPr>
        <w:t xml:space="preserve"> </w:t>
      </w:r>
      <w:r w:rsidRPr="00FA06E9">
        <w:rPr>
          <w:rFonts w:ascii="Arial" w:eastAsia="Times New Roman" w:hAnsi="Arial" w:cs="Arial"/>
          <w:color w:val="555555"/>
          <w:lang w:eastAsia="nb-NO"/>
        </w:rPr>
        <w:t>innkalles det til ekstraordinært årsmøte.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I tillegg skal styret innkalle til ekstraordinært årsmøte dersom budsjetterte og planlagte investeringer forventes å få vesentlige overskridelser.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Ekstraordinært årsmøte kan kun behandle de saker det er innkalt for.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Innkalling skal skje med 14 dager varsel.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t>§ 13 Suspensjon av medlem.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Medlem som bevist motarbeider vellets virksomhet og nekter å respektere lovlige fattede vedtak, kan av styret, etter advarsel, midlertidig suspenderes som medlem inntil første ordinære årsmøte.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Årsmøtet fatter endelig vedtak om suspensjon.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Årsmøtets vedtak kan påklages til påfølgende årsmøte.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Suspensjon som foran nevnt kan også brukes overfor medlem som tross lovlig påkrav skylder kontigent eller annen pålagt ytelse til vellet for mer en ett år.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Suspendert medlem kan skriftlig søke om fornyet medlemskap etter at vellets tilgodehavende er oppgjort.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b/>
          <w:bCs/>
          <w:color w:val="555555"/>
          <w:lang w:eastAsia="nb-NO"/>
        </w:rPr>
        <w:t>§ 14 Oppløsning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lastRenderedPageBreak/>
        <w:t>Vellet kan ikke oppløses så lenge det består av minst 50 medlemmer.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Forslag om oppløsning av vellet må være innsendt styret senest 3 måneder før det ordinære årsmøtet skal holdes.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Slikt forslag må ha minst 2/3 flertall av det samlede medlemstall. Hvis slikt flertall ikke oppnås, kan forslaget fremmes for neste årsmøte og kan da avgjøres med 2/3 flertall av de frammøtte stemmeberettigede medlemmer.</w:t>
      </w:r>
    </w:p>
    <w:p w:rsidR="00FA06E9" w:rsidRPr="00FA06E9" w:rsidRDefault="00FA06E9" w:rsidP="00FA06E9">
      <w:pPr>
        <w:shd w:val="clear" w:color="auto" w:fill="FFFFFF"/>
        <w:spacing w:before="384" w:after="384" w:line="360" w:lineRule="atLeast"/>
        <w:rPr>
          <w:rFonts w:ascii="Arial" w:eastAsia="Times New Roman" w:hAnsi="Arial" w:cs="Arial"/>
          <w:color w:val="555555"/>
          <w:lang w:eastAsia="nb-NO"/>
        </w:rPr>
      </w:pPr>
      <w:r w:rsidRPr="00FA06E9">
        <w:rPr>
          <w:rFonts w:ascii="Arial" w:eastAsia="Times New Roman" w:hAnsi="Arial" w:cs="Arial"/>
          <w:color w:val="555555"/>
          <w:lang w:eastAsia="nb-NO"/>
        </w:rPr>
        <w:t>Fattes lovlig vedtak om oppløsning av vellet, skal det nedsettes et utvalg på 3 personer som gjennomfører oppløsningen.</w:t>
      </w:r>
    </w:p>
    <w:sectPr w:rsidR="00FA06E9" w:rsidRPr="00FA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2A3F7A1F"/>
    <w:multiLevelType w:val="multilevel"/>
    <w:tmpl w:val="99A4C7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47106F60"/>
    <w:multiLevelType w:val="multilevel"/>
    <w:tmpl w:val="E752D6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2F5611"/>
    <w:multiLevelType w:val="multilevel"/>
    <w:tmpl w:val="1176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6096B"/>
    <w:multiLevelType w:val="multilevel"/>
    <w:tmpl w:val="0EEA9D3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9"/>
    <w:rsid w:val="000961FC"/>
    <w:rsid w:val="004C0EFE"/>
    <w:rsid w:val="00995209"/>
    <w:rsid w:val="00FA06E9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A06E9"/>
    <w:pPr>
      <w:keepNext/>
      <w:spacing w:before="120" w:after="120" w:line="2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06E9"/>
    <w:rPr>
      <w:rFonts w:ascii="Times New Roman" w:eastAsia="Times New Roman" w:hAnsi="Times New Roman" w:cs="Times New Roman"/>
      <w:b/>
      <w:bCs/>
      <w:kern w:val="36"/>
      <w:sz w:val="63"/>
      <w:szCs w:val="63"/>
      <w:lang w:eastAsia="nb-NO"/>
    </w:rPr>
  </w:style>
  <w:style w:type="character" w:styleId="Sterk">
    <w:name w:val="Strong"/>
    <w:basedOn w:val="Standardskriftforavsnitt"/>
    <w:uiPriority w:val="22"/>
    <w:qFormat/>
    <w:rsid w:val="00FA06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06E9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recentcommentsauthor">
    <w:name w:val="recentcommentsauthor"/>
    <w:basedOn w:val="Standardskriftforavsnitt"/>
    <w:rsid w:val="00FA06E9"/>
  </w:style>
  <w:style w:type="character" w:customStyle="1" w:styleId="post-date">
    <w:name w:val="post-date"/>
    <w:basedOn w:val="Standardskriftforavsnitt"/>
    <w:rsid w:val="00FA0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A06E9"/>
    <w:pPr>
      <w:keepNext/>
      <w:spacing w:before="120" w:after="120" w:line="2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06E9"/>
    <w:rPr>
      <w:rFonts w:ascii="Times New Roman" w:eastAsia="Times New Roman" w:hAnsi="Times New Roman" w:cs="Times New Roman"/>
      <w:b/>
      <w:bCs/>
      <w:kern w:val="36"/>
      <w:sz w:val="63"/>
      <w:szCs w:val="63"/>
      <w:lang w:eastAsia="nb-NO"/>
    </w:rPr>
  </w:style>
  <w:style w:type="character" w:styleId="Sterk">
    <w:name w:val="Strong"/>
    <w:basedOn w:val="Standardskriftforavsnitt"/>
    <w:uiPriority w:val="22"/>
    <w:qFormat/>
    <w:rsid w:val="00FA06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06E9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recentcommentsauthor">
    <w:name w:val="recentcommentsauthor"/>
    <w:basedOn w:val="Standardskriftforavsnitt"/>
    <w:rsid w:val="00FA06E9"/>
  </w:style>
  <w:style w:type="character" w:customStyle="1" w:styleId="post-date">
    <w:name w:val="post-date"/>
    <w:basedOn w:val="Standardskriftforavsnitt"/>
    <w:rsid w:val="00FA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11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56424596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4333">
                  <w:marLeft w:val="0"/>
                  <w:marRight w:val="0"/>
                  <w:marTop w:val="60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9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19015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4126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812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1060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Eyde</dc:creator>
  <cp:lastModifiedBy>Janne Haanes</cp:lastModifiedBy>
  <cp:revision>2</cp:revision>
  <dcterms:created xsi:type="dcterms:W3CDTF">2020-08-21T08:29:00Z</dcterms:created>
  <dcterms:modified xsi:type="dcterms:W3CDTF">2020-08-21T08:29:00Z</dcterms:modified>
</cp:coreProperties>
</file>